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17" w:rsidRDefault="00C30217" w:rsidP="00C3021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6CFE">
        <w:rPr>
          <w:rFonts w:ascii="Arial" w:hAnsi="Arial" w:cs="Arial"/>
          <w:b/>
          <w:sz w:val="20"/>
          <w:szCs w:val="20"/>
          <w:u w:val="single"/>
        </w:rPr>
        <w:t>CRITERIOS PARA LA INTERPRETACION DE LOS DOCUMENTOS QUE INTEGRAN EL EXPEDIENTE UNITARIO</w:t>
      </w:r>
    </w:p>
    <w:p w:rsidR="002B47FC" w:rsidRDefault="002B47FC" w:rsidP="002B47F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18"/>
          <w:szCs w:val="18"/>
          <w:u w:val="single"/>
          <w:lang w:eastAsia="es-MX"/>
        </w:rPr>
      </w:pPr>
    </w:p>
    <w:p w:rsidR="002B47FC" w:rsidRPr="002B47FC" w:rsidRDefault="002B47FC" w:rsidP="002B47FC">
      <w:pPr>
        <w:spacing w:after="0" w:line="240" w:lineRule="auto"/>
        <w:jc w:val="both"/>
        <w:rPr>
          <w:rFonts w:ascii="Arial" w:eastAsia="Times New Roman" w:hAnsi="Arial" w:cs="Arial"/>
          <w:color w:val="000000"/>
          <w:u w:val="single"/>
          <w:lang w:eastAsia="es-MX"/>
        </w:rPr>
      </w:pPr>
      <w:r w:rsidRPr="002B47FC">
        <w:rPr>
          <w:rFonts w:ascii="Arial" w:eastAsia="Times New Roman" w:hAnsi="Arial" w:cs="Arial"/>
          <w:b/>
          <w:color w:val="000000"/>
          <w:u w:val="single"/>
          <w:lang w:eastAsia="es-MX"/>
        </w:rPr>
        <w:t>OFICIO DE CANCELACIÓN DE LA GARANTÍA DE VICIOS OCULTOS</w:t>
      </w:r>
      <w:r w:rsidRPr="002B47FC">
        <w:rPr>
          <w:rFonts w:ascii="Arial" w:eastAsia="Times New Roman" w:hAnsi="Arial" w:cs="Arial"/>
          <w:color w:val="000000"/>
          <w:u w:val="single"/>
          <w:lang w:eastAsia="es-MX"/>
        </w:rPr>
        <w:t>:</w:t>
      </w:r>
      <w:r w:rsidRPr="002B47FC">
        <w:rPr>
          <w:rFonts w:ascii="Arial" w:eastAsia="Times New Roman" w:hAnsi="Arial" w:cs="Arial"/>
          <w:color w:val="FF0000"/>
          <w:u w:val="single"/>
          <w:lang w:eastAsia="es-MX"/>
        </w:rPr>
        <w:t xml:space="preserve"> </w:t>
      </w:r>
    </w:p>
    <w:p w:rsidR="002B47FC" w:rsidRPr="002B47FC" w:rsidRDefault="002B47FC" w:rsidP="002B47FC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</w:p>
    <w:p w:rsidR="002B47FC" w:rsidRPr="002B47FC" w:rsidRDefault="002B47FC" w:rsidP="002B47FC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  <w:r w:rsidRPr="002B47FC">
        <w:rPr>
          <w:rFonts w:ascii="Arial" w:eastAsia="Times New Roman" w:hAnsi="Arial" w:cs="Arial"/>
          <w:color w:val="000000"/>
          <w:lang w:eastAsia="es-MX"/>
        </w:rPr>
        <w:t>Escrito mediante el cual la contratista solicita a quien corresponda la cancelación de la garantía</w:t>
      </w:r>
    </w:p>
    <w:p w:rsidR="005555C2" w:rsidRDefault="005555C2" w:rsidP="005555C2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18"/>
          <w:szCs w:val="18"/>
          <w:u w:val="single"/>
          <w:lang w:eastAsia="es-MX"/>
        </w:rPr>
      </w:pPr>
      <w:bookmarkStart w:id="0" w:name="_GoBack"/>
      <w:bookmarkEnd w:id="0"/>
    </w:p>
    <w:sectPr w:rsidR="005555C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95305"/>
    <w:multiLevelType w:val="hybridMultilevel"/>
    <w:tmpl w:val="EF4E1E8A"/>
    <w:lvl w:ilvl="0" w:tplc="C9DA4C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17"/>
    <w:rsid w:val="00043A55"/>
    <w:rsid w:val="000A59B6"/>
    <w:rsid w:val="001324FD"/>
    <w:rsid w:val="001444AB"/>
    <w:rsid w:val="001F53BC"/>
    <w:rsid w:val="00226A08"/>
    <w:rsid w:val="00236EA1"/>
    <w:rsid w:val="002B47FC"/>
    <w:rsid w:val="003F701D"/>
    <w:rsid w:val="00410DE9"/>
    <w:rsid w:val="0047122F"/>
    <w:rsid w:val="005511AF"/>
    <w:rsid w:val="005555C2"/>
    <w:rsid w:val="005C1C9E"/>
    <w:rsid w:val="00653845"/>
    <w:rsid w:val="006F6842"/>
    <w:rsid w:val="006F7B91"/>
    <w:rsid w:val="007642EF"/>
    <w:rsid w:val="008440F8"/>
    <w:rsid w:val="008B1CFF"/>
    <w:rsid w:val="008F70E8"/>
    <w:rsid w:val="00914505"/>
    <w:rsid w:val="00BF15E7"/>
    <w:rsid w:val="00C20F7B"/>
    <w:rsid w:val="00C30217"/>
    <w:rsid w:val="00CE42E4"/>
    <w:rsid w:val="00DF68F5"/>
    <w:rsid w:val="00E3058D"/>
    <w:rsid w:val="00E54361"/>
    <w:rsid w:val="00F17EFC"/>
    <w:rsid w:val="00F63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2013-04-12T15:49:00Z</dcterms:created>
  <dcterms:modified xsi:type="dcterms:W3CDTF">2013-04-12T15:49:00Z</dcterms:modified>
</cp:coreProperties>
</file>